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27" w:rsidRDefault="00856AA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bCs/>
          <w:color w:val="006FBD"/>
          <w:sz w:val="33"/>
          <w:szCs w:val="33"/>
        </w:rPr>
        <w:t>医疗器械经营许可证行政审批结果公告（20</w:t>
      </w:r>
      <w:r w:rsidR="00340E14">
        <w:rPr>
          <w:rFonts w:ascii="黑体" w:eastAsia="黑体" w:hAnsi="黑体" w:hint="eastAsia"/>
          <w:bCs/>
          <w:color w:val="006FBD"/>
          <w:sz w:val="33"/>
          <w:szCs w:val="33"/>
        </w:rPr>
        <w:t>20</w:t>
      </w:r>
      <w:r>
        <w:rPr>
          <w:rFonts w:ascii="黑体" w:eastAsia="黑体" w:hAnsi="黑体" w:hint="eastAsia"/>
          <w:bCs/>
          <w:color w:val="006FBD"/>
          <w:sz w:val="33"/>
          <w:szCs w:val="33"/>
        </w:rPr>
        <w:t>年第</w:t>
      </w:r>
      <w:r w:rsidR="00340E14">
        <w:rPr>
          <w:rFonts w:ascii="黑体" w:eastAsia="黑体" w:hAnsi="黑体" w:hint="eastAsia"/>
          <w:bCs/>
          <w:color w:val="006FBD"/>
          <w:sz w:val="33"/>
          <w:szCs w:val="33"/>
        </w:rPr>
        <w:t>1</w:t>
      </w:r>
      <w:r>
        <w:rPr>
          <w:rFonts w:ascii="黑体" w:eastAsia="黑体" w:hAnsi="黑体" w:hint="eastAsia"/>
          <w:bCs/>
          <w:color w:val="006FBD"/>
          <w:sz w:val="33"/>
          <w:szCs w:val="33"/>
        </w:rPr>
        <w:t>期）</w:t>
      </w:r>
    </w:p>
    <w:p w:rsidR="00185227" w:rsidRPr="009A6BDF" w:rsidRDefault="00856AAC">
      <w:pPr>
        <w:spacing w:after="0"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A6BDF">
        <w:rPr>
          <w:rFonts w:asciiTheme="majorEastAsia" w:eastAsiaTheme="majorEastAsia" w:hAnsiTheme="majorEastAsia"/>
          <w:sz w:val="24"/>
          <w:szCs w:val="24"/>
        </w:rPr>
        <w:t>根据《医疗器械经营企业许可证管理实施办法》的要求，我局对以下行政审批项目予以公告</w:t>
      </w:r>
      <w:r w:rsidRPr="009A6BD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40E14" w:rsidRPr="009A6BDF" w:rsidRDefault="00856AAC">
      <w:pPr>
        <w:shd w:val="clear" w:color="auto" w:fill="FFFFFF"/>
        <w:adjustRightInd/>
        <w:snapToGrid/>
        <w:spacing w:after="0"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 w:rsidRPr="009A6BDF">
        <w:rPr>
          <w:rFonts w:asciiTheme="majorEastAsia" w:eastAsiaTheme="majorEastAsia" w:hAnsiTheme="majorEastAsia" w:cs="宋体"/>
          <w:sz w:val="24"/>
          <w:szCs w:val="24"/>
        </w:rPr>
        <w:t>监督电话：0722-</w:t>
      </w:r>
      <w:r w:rsidR="00340E14" w:rsidRPr="009A6BDF">
        <w:rPr>
          <w:rFonts w:asciiTheme="majorEastAsia" w:eastAsiaTheme="majorEastAsia" w:hAnsiTheme="majorEastAsia" w:cs="宋体" w:hint="eastAsia"/>
          <w:sz w:val="24"/>
          <w:szCs w:val="24"/>
        </w:rPr>
        <w:t>3598579</w:t>
      </w:r>
      <w:r w:rsidRPr="009A6BDF">
        <w:rPr>
          <w:rFonts w:asciiTheme="majorEastAsia" w:eastAsiaTheme="majorEastAsia" w:hAnsiTheme="majorEastAsia" w:cs="宋体"/>
          <w:sz w:val="24"/>
          <w:szCs w:val="24"/>
        </w:rPr>
        <w:t xml:space="preserve">  </w:t>
      </w:r>
    </w:p>
    <w:p w:rsidR="00185227" w:rsidRPr="009A6BDF" w:rsidRDefault="00856AAC">
      <w:pPr>
        <w:shd w:val="clear" w:color="auto" w:fill="FFFFFF"/>
        <w:adjustRightInd/>
        <w:snapToGrid/>
        <w:spacing w:after="0"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 w:rsidRPr="009A6BDF">
        <w:rPr>
          <w:rFonts w:asciiTheme="majorEastAsia" w:eastAsiaTheme="majorEastAsia" w:hAnsiTheme="majorEastAsia" w:cs="宋体"/>
          <w:sz w:val="24"/>
          <w:szCs w:val="24"/>
        </w:rPr>
        <w:t>通讯地址：</w:t>
      </w:r>
      <w:r w:rsidR="00340E14" w:rsidRPr="009A6BDF">
        <w:rPr>
          <w:rFonts w:asciiTheme="majorEastAsia" w:eastAsiaTheme="majorEastAsia" w:hAnsiTheme="majorEastAsia" w:cs="Arial"/>
          <w:sz w:val="24"/>
          <w:szCs w:val="24"/>
          <w:shd w:val="clear" w:color="auto" w:fill="FFFFFF"/>
        </w:rPr>
        <w:t>随州市曾都区迎宾大道58号</w:t>
      </w:r>
      <w:r w:rsidRPr="009A6BDF">
        <w:rPr>
          <w:rFonts w:asciiTheme="majorEastAsia" w:eastAsiaTheme="majorEastAsia" w:hAnsiTheme="majorEastAsia" w:cs="宋体"/>
          <w:sz w:val="24"/>
          <w:szCs w:val="24"/>
        </w:rPr>
        <w:t xml:space="preserve">      </w:t>
      </w:r>
    </w:p>
    <w:p w:rsidR="00185227" w:rsidRPr="009A6BDF" w:rsidRDefault="00856AAC">
      <w:pPr>
        <w:shd w:val="clear" w:color="auto" w:fill="FFFFFF"/>
        <w:adjustRightInd/>
        <w:snapToGrid/>
        <w:spacing w:after="0" w:line="276" w:lineRule="auto"/>
        <w:ind w:firstLine="460"/>
        <w:rPr>
          <w:rFonts w:asciiTheme="majorEastAsia" w:eastAsiaTheme="majorEastAsia" w:hAnsiTheme="majorEastAsia" w:cs="宋体"/>
          <w:sz w:val="24"/>
          <w:szCs w:val="24"/>
        </w:rPr>
      </w:pPr>
      <w:r w:rsidRPr="009A6BDF">
        <w:rPr>
          <w:rFonts w:asciiTheme="majorEastAsia" w:eastAsiaTheme="majorEastAsia" w:hAnsiTheme="majorEastAsia" w:cs="宋体"/>
          <w:sz w:val="24"/>
          <w:szCs w:val="24"/>
        </w:rPr>
        <w:t>邮政编码：441300 </w:t>
      </w:r>
    </w:p>
    <w:tbl>
      <w:tblPr>
        <w:tblW w:w="15417" w:type="dxa"/>
        <w:tblLayout w:type="fixed"/>
        <w:tblLook w:val="04A0"/>
      </w:tblPr>
      <w:tblGrid>
        <w:gridCol w:w="543"/>
        <w:gridCol w:w="1125"/>
        <w:gridCol w:w="708"/>
        <w:gridCol w:w="574"/>
        <w:gridCol w:w="419"/>
        <w:gridCol w:w="1275"/>
        <w:gridCol w:w="1418"/>
        <w:gridCol w:w="425"/>
        <w:gridCol w:w="425"/>
        <w:gridCol w:w="5954"/>
        <w:gridCol w:w="1276"/>
        <w:gridCol w:w="1275"/>
      </w:tblGrid>
      <w:tr w:rsidR="00340E14" w:rsidTr="00587636">
        <w:trPr>
          <w:trHeight w:val="6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</w:t>
            </w:r>
          </w:p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许可证编号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许可事项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经营方式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经营地址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仓库地址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企业负责人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经营范围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227" w:rsidRDefault="00856A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</w:tr>
      <w:tr w:rsidR="00340E14" w:rsidTr="00707FA0">
        <w:trPr>
          <w:trHeight w:val="16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Default="00340E1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鄂随食药监械经营许20200002号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随州市光明眼镜店随县厉山分店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零售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随县厉山镇神农大道363号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关秀丽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 w:rsidP="00340E1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002年分类目录：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6822医用光学器具、仪器及内窥镜设备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2017年分类目录：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16眼科器械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340E14" w:rsidRDefault="00340E1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40E1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2020-01-10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340E14" w:rsidRDefault="00340E1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40E1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2025-01-09</w:t>
            </w:r>
          </w:p>
        </w:tc>
      </w:tr>
      <w:tr w:rsidR="00340E14" w:rsidTr="00587636">
        <w:trPr>
          <w:trHeight w:val="15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Default="00340E1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鄂随食药监械经营许20200001号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随州市光明眼镜殷店分店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零售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殷店镇神农路85号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马立猛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587636" w:rsidRDefault="00340E14" w:rsidP="00340E1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2002年分类目录：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6822医用光学器具、仪器及内窥镜设备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2017年分类目录：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16眼科器械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340E14" w:rsidRDefault="00340E1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40E1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2020-01-10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14" w:rsidRPr="00340E14" w:rsidRDefault="00340E1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40E1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2025-01-09</w:t>
            </w:r>
          </w:p>
        </w:tc>
      </w:tr>
      <w:tr w:rsidR="00587636" w:rsidRPr="00587636" w:rsidTr="00707FA0">
        <w:trPr>
          <w:trHeight w:val="12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Default="00587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鄂随食药监械经营许20200004号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湖北百汇元医疗器械有限公司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随州市曾都区东城文峰一组乐都文化中心4号楼2层1-5号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随州市曾都区东城文峰一组乐都文化中心4号楼2层1-5号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陶小玲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陶小玲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9A6BD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2002年分类目录：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6815注射穿刺器械，6821医用电子仪器设备，6822医用光学器具、仪器及内窥镜设备，6823医用超声仪器及有关设备，6824医用激光仪器设备，6825医用高频仪器设备，6826物理治疗及康复设备，6830医用X射线设备，6840临床检验分析仪器及诊断试剂（诊断试剂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2017年分类目录：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01有源手术器械，02无源手术器械，04骨科手术器械，06医用成像器械，07医用诊察和监护器械，08呼吸、麻醉和急救器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械，09物理治疗器械，10输血、透析和体外循环器械，12有源植入器械，13无源植入器械，14注输、护理和防护器械，16眼科器械，17口腔科器械，18妇产科、辅助生殖和避孕器械，19医用康复器械，21医用软件，22临床检验器械，6840体外诊断试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2020-05-26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2025-05-25</w:t>
            </w:r>
          </w:p>
        </w:tc>
      </w:tr>
      <w:tr w:rsidR="00587636" w:rsidRPr="00587636" w:rsidTr="00707FA0">
        <w:trPr>
          <w:trHeight w:val="16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Default="0058763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鄂随食药监械经营许20200003号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湖北奕威医疗科技有限公司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核发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湖北省随州市曾都区南郊擂鼓墩大道160号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湖北省随州市曾都区南郊擂鼓墩大道160号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童丽萍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童丽萍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9A6BD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2002年分类目录：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6815注射穿刺器械，6822医用光学器具、仪器及内窥镜设备，6845体外循环及血液处理设备，6846植入材料和人工器官，6866医用高分子材料及制品，6877介入器材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  <w:t xml:space="preserve"> </w:t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2017年分类目录：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01有源手术器械，02无源手术器械，03神经和心血管手术器械，08呼吸、麻醉和急救器械，10输血、透析和体外循环器械，12有源植入器械，13无源植入器械，14注输、护理和防护器械，18妇产科、辅助生殖和避孕器械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2020-05-21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2025-05-20</w:t>
            </w:r>
          </w:p>
        </w:tc>
      </w:tr>
      <w:tr w:rsidR="00587636" w:rsidRPr="00587636" w:rsidTr="00707FA0">
        <w:trPr>
          <w:trHeight w:val="39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Default="00E419F6" w:rsidP="00587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鄂随食药监械经营许20180073号（更）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华润随州医药有限公司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变更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/>
                <w:sz w:val="18"/>
                <w:szCs w:val="18"/>
              </w:rPr>
            </w:pPr>
            <w:r w:rsidRPr="0058763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批发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随州高新技术产业园区孵化园（8号地）望城岗村5幢3层西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随州高新技术产业园区孵化园（8号地）望城岗村5幢1层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程文胜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9A6BD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2002年分类目录：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6804眼科手术器械，6807胸腔心血管外科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6834医用射线防护用品、装置，6840临床检验分析仪器及诊断试剂（诊断试剂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  <w:r w:rsidR="009A6BD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br/>
            </w:r>
            <w:r w:rsidRPr="009A6BDF">
              <w:rPr>
                <w:rFonts w:ascii="宋体" w:eastAsia="宋体" w:hAnsi="宋体" w:hint="eastAsia"/>
                <w:b/>
                <w:color w:val="000000"/>
                <w:sz w:val="18"/>
                <w:szCs w:val="18"/>
              </w:rPr>
              <w:t>2017年分类目录</w:t>
            </w:r>
            <w:r w:rsidRPr="0058763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21医用软件，22临床检验器械，6840体外诊断试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2020-04-23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36" w:rsidRPr="00587636" w:rsidRDefault="00587636" w:rsidP="005876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87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2023-08-07</w:t>
            </w:r>
          </w:p>
        </w:tc>
      </w:tr>
      <w:tr w:rsidR="00E419F6" w:rsidRPr="00587636" w:rsidTr="00707FA0">
        <w:trPr>
          <w:trHeight w:val="2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Default="00E419F6" w:rsidP="00587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E419F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鄂随食药监械经营许20180011号</w:t>
            </w:r>
          </w:p>
          <w:p w:rsidR="00E419F6" w:rsidRPr="00E419F6" w:rsidRDefault="00E419F6" w:rsidP="0058763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E419F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湖北庆泰商贸有限公司</w:t>
            </w:r>
          </w:p>
          <w:p w:rsidR="00E419F6" w:rsidRPr="00E419F6" w:rsidRDefault="00E419F6" w:rsidP="0058763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587636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变更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58763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批发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E419F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随州市曾都区东城文峰工业园</w:t>
            </w:r>
          </w:p>
          <w:p w:rsidR="00E419F6" w:rsidRPr="00E419F6" w:rsidRDefault="00E419F6" w:rsidP="0058763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E419F6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随州市曾都区东城文峰工业园</w:t>
            </w:r>
          </w:p>
          <w:p w:rsidR="00E419F6" w:rsidRPr="00E419F6" w:rsidRDefault="00E419F6" w:rsidP="0058763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聂黎明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唐红波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 w:rsidP="009A6BD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6815注射穿刺器械，6823医用超声仪器及有关设备，6825医用高频仪器设备，6830医用X射线设备，6840临床检验分析仪器及诊断试剂（诊断试剂除外），6845体外循环及血液处理设备，6854手术室、急救室、诊疗室设备及器具，6863口腔科材料，6865医用缝合材料及粘合剂，6866医用高分子材料及制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2020-06-23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F6" w:rsidRPr="00E419F6" w:rsidRDefault="00E419F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419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2023-03-05</w:t>
            </w:r>
          </w:p>
        </w:tc>
      </w:tr>
      <w:bookmarkEnd w:id="0"/>
    </w:tbl>
    <w:p w:rsidR="00185227" w:rsidRDefault="00185227">
      <w:pPr>
        <w:rPr>
          <w:rFonts w:asciiTheme="minorEastAsia" w:eastAsiaTheme="minorEastAsia" w:hAnsiTheme="minorEastAsia"/>
          <w:sz w:val="18"/>
          <w:szCs w:val="18"/>
        </w:rPr>
      </w:pPr>
    </w:p>
    <w:sectPr w:rsidR="00185227" w:rsidSect="00A70B8F">
      <w:pgSz w:w="16838" w:h="11906" w:orient="landscape"/>
      <w:pgMar w:top="1134" w:right="567" w:bottom="1134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B9" w:rsidRDefault="00B73CB9" w:rsidP="00340E14">
      <w:pPr>
        <w:spacing w:after="0"/>
      </w:pPr>
      <w:r>
        <w:separator/>
      </w:r>
    </w:p>
  </w:endnote>
  <w:endnote w:type="continuationSeparator" w:id="1">
    <w:p w:rsidR="00B73CB9" w:rsidRDefault="00B73CB9" w:rsidP="00340E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B9" w:rsidRDefault="00B73CB9" w:rsidP="00340E14">
      <w:pPr>
        <w:spacing w:after="0"/>
      </w:pPr>
      <w:r>
        <w:separator/>
      </w:r>
    </w:p>
  </w:footnote>
  <w:footnote w:type="continuationSeparator" w:id="1">
    <w:p w:rsidR="00B73CB9" w:rsidRDefault="00B73CB9" w:rsidP="00340E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A17B8A"/>
    <w:rsid w:val="00031B01"/>
    <w:rsid w:val="0003272F"/>
    <w:rsid w:val="00094275"/>
    <w:rsid w:val="000A30B1"/>
    <w:rsid w:val="000E2FDA"/>
    <w:rsid w:val="00185227"/>
    <w:rsid w:val="00191878"/>
    <w:rsid w:val="00200EA8"/>
    <w:rsid w:val="002229CF"/>
    <w:rsid w:val="002C058E"/>
    <w:rsid w:val="002D6EFA"/>
    <w:rsid w:val="002E5F53"/>
    <w:rsid w:val="002F0D4C"/>
    <w:rsid w:val="00323B43"/>
    <w:rsid w:val="00340E14"/>
    <w:rsid w:val="0035021C"/>
    <w:rsid w:val="003968D9"/>
    <w:rsid w:val="003A3C7C"/>
    <w:rsid w:val="003B2CE8"/>
    <w:rsid w:val="003D37D8"/>
    <w:rsid w:val="00415919"/>
    <w:rsid w:val="004358AB"/>
    <w:rsid w:val="004C351A"/>
    <w:rsid w:val="00542198"/>
    <w:rsid w:val="005424D7"/>
    <w:rsid w:val="00587636"/>
    <w:rsid w:val="005C39E3"/>
    <w:rsid w:val="00606647"/>
    <w:rsid w:val="006069F5"/>
    <w:rsid w:val="006A5BDE"/>
    <w:rsid w:val="006D02A5"/>
    <w:rsid w:val="006D1794"/>
    <w:rsid w:val="006E18FA"/>
    <w:rsid w:val="006F76BD"/>
    <w:rsid w:val="00705365"/>
    <w:rsid w:val="00707FA0"/>
    <w:rsid w:val="0073337E"/>
    <w:rsid w:val="007C6A7C"/>
    <w:rsid w:val="007F7B83"/>
    <w:rsid w:val="00856AAC"/>
    <w:rsid w:val="008B7726"/>
    <w:rsid w:val="0092189C"/>
    <w:rsid w:val="0092770C"/>
    <w:rsid w:val="0094019C"/>
    <w:rsid w:val="009578AB"/>
    <w:rsid w:val="00990426"/>
    <w:rsid w:val="009906C0"/>
    <w:rsid w:val="00992FEF"/>
    <w:rsid w:val="009A6BDF"/>
    <w:rsid w:val="009E5284"/>
    <w:rsid w:val="00A17B8A"/>
    <w:rsid w:val="00A54274"/>
    <w:rsid w:val="00A70B8F"/>
    <w:rsid w:val="00B03BF4"/>
    <w:rsid w:val="00B51B8D"/>
    <w:rsid w:val="00B73CB9"/>
    <w:rsid w:val="00BD4472"/>
    <w:rsid w:val="00C31D35"/>
    <w:rsid w:val="00D81963"/>
    <w:rsid w:val="00DE483C"/>
    <w:rsid w:val="00DE699C"/>
    <w:rsid w:val="00E419F6"/>
    <w:rsid w:val="00E4767E"/>
    <w:rsid w:val="00E51B2E"/>
    <w:rsid w:val="00E62CBA"/>
    <w:rsid w:val="00F513AF"/>
    <w:rsid w:val="00F76D3C"/>
    <w:rsid w:val="00F77ECF"/>
    <w:rsid w:val="00FF0F67"/>
    <w:rsid w:val="06F12228"/>
    <w:rsid w:val="076E200C"/>
    <w:rsid w:val="078C418F"/>
    <w:rsid w:val="1CC03760"/>
    <w:rsid w:val="2D541EF3"/>
    <w:rsid w:val="414162BE"/>
    <w:rsid w:val="472A232E"/>
    <w:rsid w:val="539328DD"/>
    <w:rsid w:val="59005542"/>
    <w:rsid w:val="5BE3128D"/>
    <w:rsid w:val="5E4B3038"/>
    <w:rsid w:val="685E0A07"/>
    <w:rsid w:val="688E3A72"/>
    <w:rsid w:val="78154A58"/>
    <w:rsid w:val="7B3A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2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52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52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8522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5227"/>
    <w:rPr>
      <w:rFonts w:ascii="Tahoma" w:hAnsi="Tahoma"/>
      <w:sz w:val="18"/>
      <w:szCs w:val="18"/>
    </w:rPr>
  </w:style>
  <w:style w:type="character" w:customStyle="1" w:styleId="font11">
    <w:name w:val="font11"/>
    <w:basedOn w:val="a0"/>
    <w:qFormat/>
    <w:rsid w:val="00185227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81682-CA48-40A2-B76F-644D7D67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AutoBVT</cp:lastModifiedBy>
  <cp:revision>8</cp:revision>
  <dcterms:created xsi:type="dcterms:W3CDTF">2020-09-03T00:42:00Z</dcterms:created>
  <dcterms:modified xsi:type="dcterms:W3CDTF">2020-09-03T01:10:00Z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