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28"/>
          <w:szCs w:val="28"/>
          <w:lang w:val="en-US" w:eastAsia="zh-CN"/>
        </w:rPr>
      </w:pPr>
      <w:r>
        <w:rPr>
          <w:rFonts w:hint="eastAsia" w:ascii="方正黑体_GBK" w:hAnsi="宋体" w:eastAsia="方正黑体_GBK"/>
          <w:sz w:val="28"/>
          <w:szCs w:val="28"/>
        </w:rPr>
        <w:t>附件</w:t>
      </w:r>
      <w:r>
        <w:rPr>
          <w:rFonts w:hint="eastAsia" w:ascii="方正黑体_GBK" w:hAnsi="宋体" w:eastAsia="方正黑体_GBK"/>
          <w:sz w:val="28"/>
          <w:szCs w:val="28"/>
          <w:lang w:val="en-US" w:eastAsia="zh-CN"/>
        </w:rPr>
        <w:t>1</w:t>
      </w:r>
    </w:p>
    <w:p>
      <w:pPr>
        <w:rPr>
          <w:rFonts w:hint="eastAsia"/>
        </w:rPr>
      </w:pPr>
    </w:p>
    <w:p>
      <w:pPr>
        <w:ind w:right="600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24"/>
        </w:rPr>
        <w:t xml:space="preserve">                                                 </w:t>
      </w:r>
      <w:r>
        <w:rPr>
          <w:rFonts w:hint="eastAsia" w:ascii="黑体" w:hAnsi="宋体" w:eastAsia="黑体"/>
          <w:sz w:val="30"/>
        </w:rPr>
        <w:t>编 号：</w:t>
      </w: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spacing w:line="600" w:lineRule="exact"/>
        <w:jc w:val="center"/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  <w:lang w:eastAsia="zh-CN"/>
        </w:rPr>
        <w:t>随州市</w:t>
      </w: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第十</w:t>
      </w: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  <w:lang w:eastAsia="zh-CN"/>
        </w:rPr>
        <w:t>一</w:t>
      </w: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届（2020</w:t>
      </w:r>
      <w:r>
        <w:rPr>
          <w:rFonts w:hint="eastAsia" w:ascii="方正小标宋_GBK" w:hAnsi="方正黑体_GBK" w:eastAsia="方正小标宋_GBK" w:cs="方正黑体_GBK"/>
          <w:bCs/>
          <w:sz w:val="44"/>
          <w:szCs w:val="44"/>
        </w:rPr>
        <w:t>—</w:t>
      </w: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2021年度）</w:t>
      </w:r>
    </w:p>
    <w:p>
      <w:pPr>
        <w:spacing w:line="600" w:lineRule="exact"/>
        <w:jc w:val="center"/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守合同重信用企业</w:t>
      </w:r>
      <w:r>
        <w:rPr>
          <w:rFonts w:hint="eastAsia" w:ascii="方正小标宋_GBK" w:hAnsi="方正黑体_GBK" w:eastAsia="方正小标宋_GBK" w:cs="方正黑体_GBK"/>
          <w:bCs/>
          <w:sz w:val="44"/>
          <w:szCs w:val="44"/>
        </w:rPr>
        <w:t>申报表</w:t>
      </w:r>
    </w:p>
    <w:p>
      <w:pPr>
        <w:ind w:firstLine="462" w:firstLineChars="105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ind w:firstLine="315" w:firstLineChars="105"/>
        <w:jc w:val="center"/>
        <w:rPr>
          <w:rFonts w:ascii="黑体" w:hAnsi="宋体" w:eastAsia="黑体"/>
          <w:sz w:val="30"/>
        </w:rPr>
      </w:pPr>
    </w:p>
    <w:p>
      <w:pPr>
        <w:ind w:firstLine="315" w:firstLineChars="105"/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hint="eastAsia" w:ascii="方正黑体_GBK" w:hAnsi="宋体" w:eastAsia="方正黑体_GBK"/>
          <w:sz w:val="30"/>
        </w:rPr>
      </w:pPr>
    </w:p>
    <w:p>
      <w:pPr>
        <w:jc w:val="left"/>
        <w:rPr>
          <w:rFonts w:hint="eastAsia" w:ascii="方正黑体_GBK" w:hAnsi="宋体" w:eastAsia="方正黑体_GBK"/>
          <w:sz w:val="30"/>
        </w:rPr>
      </w:pPr>
    </w:p>
    <w:p>
      <w:pPr>
        <w:rPr>
          <w:rFonts w:hint="eastAsia" w:ascii="方正黑体_GBK" w:hAnsi="宋体" w:eastAsia="方正黑体_GBK"/>
          <w:sz w:val="30"/>
        </w:rPr>
      </w:pPr>
    </w:p>
    <w:p>
      <w:pPr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  <w:u w:val="single"/>
        </w:rPr>
      </w:pPr>
      <w:r>
        <w:rPr>
          <w:rFonts w:hint="eastAsia" w:ascii="方正黑体_GBK" w:eastAsia="方正黑体_GBK"/>
        </w:rPr>
        <w:t>申报企业（公章）</w:t>
      </w:r>
      <w:r>
        <w:rPr>
          <w:rFonts w:hint="eastAsia" w:ascii="方正黑体_GBK" w:eastAsia="方正黑体_GBK"/>
          <w:u w:val="single"/>
        </w:rPr>
        <w:t xml:space="preserve">                 </w:t>
      </w:r>
    </w:p>
    <w:p>
      <w:pPr>
        <w:tabs>
          <w:tab w:val="left" w:pos="7200"/>
        </w:tabs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 xml:space="preserve">申报日期 </w:t>
      </w:r>
      <w:r>
        <w:rPr>
          <w:rFonts w:hint="eastAsia" w:ascii="方正黑体_GBK" w:eastAsia="方正黑体_GBK"/>
          <w:u w:val="single"/>
        </w:rPr>
        <w:t xml:space="preserve">       </w:t>
      </w:r>
      <w:r>
        <w:rPr>
          <w:rFonts w:hint="eastAsia" w:ascii="方正黑体_GBK" w:eastAsia="方正黑体_GBK"/>
        </w:rPr>
        <w:t>年</w:t>
      </w:r>
      <w:r>
        <w:rPr>
          <w:rFonts w:hint="eastAsia" w:ascii="方正黑体_GBK" w:eastAsia="方正黑体_GBK"/>
          <w:u w:val="single"/>
        </w:rPr>
        <w:t xml:space="preserve">      </w:t>
      </w:r>
      <w:r>
        <w:rPr>
          <w:rFonts w:hint="eastAsia" w:ascii="方正黑体_GBK" w:eastAsia="方正黑体_GBK"/>
        </w:rPr>
        <w:t>月</w:t>
      </w:r>
      <w:r>
        <w:rPr>
          <w:rFonts w:hint="eastAsia" w:ascii="方正黑体_GBK" w:eastAsia="方正黑体_GBK"/>
          <w:u w:val="single"/>
        </w:rPr>
        <w:t xml:space="preserve">      </w:t>
      </w:r>
      <w:r>
        <w:rPr>
          <w:rFonts w:hint="eastAsia" w:ascii="方正黑体_GBK" w:eastAsia="方正黑体_GBK"/>
        </w:rPr>
        <w:t>日</w:t>
      </w:r>
    </w:p>
    <w:p>
      <w:pPr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  <w:u w:val="single"/>
        </w:rPr>
      </w:pPr>
      <w:r>
        <w:rPr>
          <w:rFonts w:hint="eastAsia" w:ascii="方正黑体_GBK" w:eastAsia="方正黑体_GBK"/>
        </w:rPr>
        <w:t xml:space="preserve">受理机关 </w:t>
      </w:r>
      <w:r>
        <w:rPr>
          <w:rFonts w:hint="eastAsia" w:ascii="方正黑体_GBK" w:eastAsia="方正黑体_GBK"/>
          <w:u w:val="single"/>
        </w:rPr>
        <w:t xml:space="preserve">                        </w:t>
      </w:r>
    </w:p>
    <w:p>
      <w:pPr>
        <w:jc w:val="center"/>
        <w:rPr>
          <w:rFonts w:hint="eastAsia" w:ascii="方正黑体_GBK" w:eastAsia="方正黑体_GBK"/>
          <w:spacing w:val="26"/>
          <w:u w:val="single"/>
        </w:rPr>
      </w:pPr>
    </w:p>
    <w:p>
      <w:pPr>
        <w:jc w:val="center"/>
        <w:rPr>
          <w:rFonts w:hint="eastAsia" w:ascii="黑体" w:eastAsia="黑体"/>
          <w:spacing w:val="26"/>
          <w:u w:val="single"/>
        </w:rPr>
      </w:pPr>
    </w:p>
    <w:p>
      <w:pPr>
        <w:jc w:val="center"/>
        <w:rPr>
          <w:rFonts w:hint="eastAsia" w:ascii="黑体" w:hAnsi="宋体" w:eastAsia="黑体"/>
          <w:b/>
          <w:sz w:val="44"/>
        </w:rPr>
      </w:pPr>
    </w:p>
    <w:p>
      <w:pPr>
        <w:jc w:val="center"/>
        <w:rPr>
          <w:rFonts w:hint="eastAsia" w:ascii="黑体" w:hAnsi="宋体" w:eastAsia="黑体"/>
          <w:bCs/>
          <w:sz w:val="44"/>
        </w:rPr>
      </w:pPr>
      <w:r>
        <w:rPr>
          <w:rFonts w:ascii="黑体" w:hAnsi="宋体" w:eastAsia="黑体"/>
          <w:bCs/>
          <w:sz w:val="44"/>
        </w:rPr>
        <w:br w:type="page"/>
      </w:r>
    </w:p>
    <w:p>
      <w:pPr>
        <w:jc w:val="center"/>
        <w:rPr>
          <w:rFonts w:hint="eastAsia" w:ascii="黑体" w:hAnsi="宋体" w:eastAsia="黑体"/>
          <w:bCs/>
          <w:sz w:val="44"/>
        </w:rPr>
      </w:pPr>
    </w:p>
    <w:p>
      <w:pPr>
        <w:jc w:val="center"/>
        <w:rPr>
          <w:rFonts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44"/>
        </w:rPr>
        <w:t>承  诺  书</w:t>
      </w:r>
    </w:p>
    <w:p>
      <w:pPr>
        <w:rPr>
          <w:rFonts w:hint="eastAsia" w:ascii="方正仿宋_GBK" w:hAnsi="宋体" w:eastAsia="方正仿宋_GBK"/>
        </w:rPr>
      </w:pP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我公司自愿申请参加</w:t>
      </w:r>
      <w:r>
        <w:rPr>
          <w:rFonts w:hint="eastAsia" w:ascii="方正仿宋_GBK" w:hAnsi="宋体" w:eastAsia="方正仿宋_GBK"/>
          <w:lang w:eastAsia="zh-CN"/>
        </w:rPr>
        <w:t>随州市</w:t>
      </w:r>
      <w:r>
        <w:rPr>
          <w:rFonts w:hint="eastAsia" w:ascii="方正仿宋_GBK" w:hAnsi="宋体" w:eastAsia="方正仿宋_GBK"/>
        </w:rPr>
        <w:t>第十</w:t>
      </w:r>
      <w:r>
        <w:rPr>
          <w:rFonts w:hint="eastAsia" w:ascii="方正仿宋_GBK" w:hAnsi="宋体" w:eastAsia="方正仿宋_GBK"/>
          <w:lang w:eastAsia="zh-CN"/>
        </w:rPr>
        <w:t>一</w:t>
      </w:r>
      <w:r>
        <w:rPr>
          <w:rFonts w:hint="eastAsia" w:ascii="方正仿宋_GBK" w:hAnsi="宋体" w:eastAsia="方正仿宋_GBK"/>
        </w:rPr>
        <w:t>届（2020—2021年度）守合同重信用企业</w:t>
      </w:r>
      <w:r>
        <w:rPr>
          <w:rFonts w:hint="eastAsia" w:ascii="方正仿宋_GBK" w:hAnsi="宋体" w:eastAsia="方正仿宋_GBK"/>
          <w:lang w:eastAsia="zh-CN"/>
        </w:rPr>
        <w:t>公示</w:t>
      </w:r>
      <w:r>
        <w:rPr>
          <w:rFonts w:hint="eastAsia" w:ascii="方正仿宋_GBK" w:hAnsi="宋体" w:eastAsia="方正仿宋_GBK"/>
        </w:rPr>
        <w:t>活动。现填报的内容真实、准确，并同意将申报内容对外公布。</w:t>
      </w: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 xml:space="preserve">我公司对所报内容真实性负法律责任。 </w:t>
      </w: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</w:p>
    <w:p>
      <w:pPr>
        <w:spacing w:line="580" w:lineRule="exact"/>
        <w:ind w:firstLine="656" w:firstLineChars="205"/>
        <w:rPr>
          <w:rFonts w:hint="eastAsia" w:ascii="方正仿宋_GBK" w:eastAsia="方正仿宋_GBK"/>
        </w:rPr>
      </w:pPr>
    </w:p>
    <w:p>
      <w:pPr>
        <w:snapToGrid w:val="0"/>
        <w:spacing w:line="360" w:lineRule="auto"/>
        <w:ind w:left="4682" w:leftChars="1463" w:firstLine="160" w:firstLineChars="5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单  位  公  章</w:t>
      </w:r>
    </w:p>
    <w:p>
      <w:pPr>
        <w:snapToGrid w:val="0"/>
        <w:spacing w:line="360" w:lineRule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 xml:space="preserve">  年   月   日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spacing w:line="460" w:lineRule="exact"/>
        <w:jc w:val="center"/>
        <w:rPr>
          <w:rFonts w:hint="eastAsia" w:ascii="方正黑体_GBK" w:hAnsi="宋体" w:eastAsia="方正黑体_GBK"/>
          <w:sz w:val="36"/>
        </w:rPr>
      </w:pPr>
      <w:r>
        <w:rPr>
          <w:rFonts w:ascii="方正黑体_GBK" w:hAnsi="宋体" w:eastAsia="方正黑体_GBK"/>
          <w:sz w:val="36"/>
        </w:rPr>
        <w:br w:type="page"/>
      </w:r>
      <w:r>
        <w:rPr>
          <w:rFonts w:hint="eastAsia" w:ascii="方正黑体_GBK" w:hAnsi="宋体" w:eastAsia="方正黑体_GBK"/>
          <w:sz w:val="36"/>
        </w:rPr>
        <w:t>申报企业提交材料（以下材料均需加盖公章）</w:t>
      </w:r>
    </w:p>
    <w:p>
      <w:pPr>
        <w:snapToGrid w:val="0"/>
        <w:spacing w:line="276" w:lineRule="auto"/>
        <w:rPr>
          <w:rFonts w:hint="eastAsia" w:ascii="方正仿宋_GBK" w:eastAsia="方正仿宋_GBK"/>
          <w:b/>
          <w:sz w:val="30"/>
        </w:rPr>
      </w:pPr>
    </w:p>
    <w:p>
      <w:pPr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一、</w:t>
      </w:r>
      <w:r>
        <w:rPr>
          <w:rFonts w:hint="eastAsia" w:ascii="方正仿宋_GBK" w:eastAsia="方正仿宋_GBK"/>
          <w:lang w:eastAsia="zh-CN"/>
        </w:rPr>
        <w:t>随州市</w:t>
      </w:r>
      <w:r>
        <w:rPr>
          <w:rFonts w:hint="eastAsia" w:ascii="方正仿宋_GBK" w:eastAsia="方正仿宋_GBK"/>
        </w:rPr>
        <w:t>第十</w:t>
      </w:r>
      <w:r>
        <w:rPr>
          <w:rFonts w:hint="eastAsia" w:ascii="方正仿宋_GBK" w:eastAsia="方正仿宋_GBK"/>
          <w:lang w:eastAsia="zh-CN"/>
        </w:rPr>
        <w:t>一</w:t>
      </w:r>
      <w:r>
        <w:rPr>
          <w:rFonts w:hint="eastAsia" w:ascii="方正仿宋_GBK" w:eastAsia="方正仿宋_GBK"/>
        </w:rPr>
        <w:t>届“守合同重信用”企业申报表；</w:t>
      </w:r>
    </w:p>
    <w:p>
      <w:pPr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二、企业法人营业执照副本复印件；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三、企业合同管理制度；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四、企业主营业务合同格式文本；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五、企业合同管理人员相关专业资格证明及身份证；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六、本企业行业资质等级证、相关体系认证证书；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七、2020-2021年度企业信用状况资料及相关荣誉资料；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八、2020-2021年度企业参加公益事业（或捐赠）材料；</w:t>
      </w:r>
    </w:p>
    <w:p>
      <w:pPr>
        <w:numPr>
          <w:ilvl w:val="0"/>
          <w:numId w:val="1"/>
        </w:num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企业参加新冠肺炎疫情防控相关情况；</w:t>
      </w:r>
    </w:p>
    <w:p>
      <w:pPr>
        <w:numPr>
          <w:ilvl w:val="0"/>
          <w:numId w:val="1"/>
        </w:num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lang w:eastAsia="zh-CN"/>
        </w:rPr>
        <w:t>第九</w:t>
      </w:r>
      <w:r>
        <w:rPr>
          <w:rFonts w:hint="eastAsia" w:ascii="方正仿宋_GBK" w:eastAsia="方正仿宋_GBK"/>
        </w:rPr>
        <w:t>届和</w:t>
      </w:r>
      <w:r>
        <w:rPr>
          <w:rFonts w:hint="eastAsia" w:ascii="方正仿宋_GBK" w:eastAsia="方正仿宋_GBK"/>
          <w:lang w:eastAsia="zh-CN"/>
        </w:rPr>
        <w:t>第</w:t>
      </w:r>
      <w:r>
        <w:rPr>
          <w:rFonts w:hint="eastAsia" w:ascii="方正仿宋_GBK" w:eastAsia="方正仿宋_GBK"/>
        </w:rPr>
        <w:t>十届</w:t>
      </w:r>
      <w:r>
        <w:rPr>
          <w:rFonts w:hint="eastAsia" w:ascii="方正仿宋_GBK" w:eastAsia="方正仿宋_GBK"/>
          <w:lang w:eastAsia="zh-CN"/>
        </w:rPr>
        <w:t>随州市</w:t>
      </w:r>
      <w:bookmarkStart w:id="1" w:name="_GoBack"/>
      <w:bookmarkEnd w:id="1"/>
      <w:r>
        <w:rPr>
          <w:rFonts w:hint="eastAsia" w:ascii="方正仿宋_GBK" w:eastAsia="方正仿宋_GBK"/>
        </w:rPr>
        <w:t>守合同重信用企业</w:t>
      </w:r>
      <w:r>
        <w:rPr>
          <w:rFonts w:hint="eastAsia" w:ascii="方正仿宋_GBK" w:eastAsia="方正仿宋_GBK"/>
          <w:lang w:eastAsia="zh-CN"/>
        </w:rPr>
        <w:t>公示</w:t>
      </w:r>
      <w:r>
        <w:rPr>
          <w:rFonts w:hint="eastAsia" w:ascii="方正仿宋_GBK" w:eastAsia="方正仿宋_GBK"/>
        </w:rPr>
        <w:t>证明复印件（没有可以不附）。</w:t>
      </w:r>
    </w:p>
    <w:p>
      <w:pPr>
        <w:spacing w:after="120" w:afterLines="50"/>
        <w:jc w:val="center"/>
        <w:rPr>
          <w:rFonts w:hint="eastAsia" w:ascii="方正仿宋_GBK" w:eastAsia="方正仿宋_GBK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napToGrid w:val="0"/>
        <w:spacing w:after="120" w:afterLines="50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ascii="黑体" w:hAnsi="黑体" w:eastAsia="黑体"/>
          <w:b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  <w:lang w:eastAsia="zh-CN"/>
        </w:rPr>
        <w:t>随州市</w:t>
      </w:r>
      <w:r>
        <w:rPr>
          <w:rFonts w:hint="eastAsia" w:ascii="黑体" w:hAnsi="黑体" w:eastAsia="黑体"/>
        </w:rPr>
        <w:t>第十</w:t>
      </w:r>
      <w:r>
        <w:rPr>
          <w:rFonts w:hint="eastAsia" w:ascii="黑体" w:hAnsi="黑体" w:eastAsia="黑体"/>
          <w:lang w:eastAsia="zh-CN"/>
        </w:rPr>
        <w:t>一</w:t>
      </w:r>
      <w:r>
        <w:rPr>
          <w:rFonts w:hint="eastAsia" w:ascii="黑体" w:hAnsi="黑体" w:eastAsia="黑体"/>
        </w:rPr>
        <w:t>届守合同重信用企业申报表</w:t>
      </w:r>
    </w:p>
    <w:p>
      <w:pPr>
        <w:spacing w:after="120" w:afterLines="50"/>
        <w:rPr>
          <w:rFonts w:hint="eastAsia"/>
          <w:b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一、基本信息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06"/>
        <w:gridCol w:w="440"/>
        <w:gridCol w:w="33"/>
        <w:gridCol w:w="1033"/>
        <w:gridCol w:w="188"/>
        <w:gridCol w:w="188"/>
        <w:gridCol w:w="587"/>
        <w:gridCol w:w="542"/>
        <w:gridCol w:w="377"/>
        <w:gridCol w:w="647"/>
        <w:gridCol w:w="294"/>
        <w:gridCol w:w="15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 业 名 称（全 称）</w:t>
            </w:r>
          </w:p>
        </w:tc>
        <w:tc>
          <w:tcPr>
            <w:tcW w:w="54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经济性质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□国有  □集体  □私营  □外资  □个体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经营地址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      区/县（地址）：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注册资本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发照机关</w:t>
            </w:r>
          </w:p>
        </w:tc>
        <w:tc>
          <w:tcPr>
            <w:tcW w:w="3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成立日期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经营期限</w:t>
            </w:r>
          </w:p>
        </w:tc>
        <w:tc>
          <w:tcPr>
            <w:tcW w:w="3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法定代表人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名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务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经营范围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（主营业务）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注册号／统一社会信用代码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公司类型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行业类别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在职员工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</w:rPr>
              <w:t>企业联系方式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    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企业联系人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  务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9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 要 股 东 构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股东名称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投资金额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投资比例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二、经营管理和合同管理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0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ISO质量认证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□已认证      □未认证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知识产权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获准使用地理标志：   件；   专    利：    件；  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有效注册商标：       件；   驰名商标：    件。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信息技术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信息技术投入总额：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销售（服务）情况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产品主要销售（服务）：国内：     %； 国外：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稳定销售（服务）客户占：         %。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采购情况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主要供应商：  国内：     %； 国外：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稳定供应商占：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合同管理机构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□独立合同信用管理机构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□相关业务机构兼管    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合同管理机构名称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合同管理人员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专职：    人，兼职：     人；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具有合同管理资格证：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人员学历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硕士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人，本科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专科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人，其他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合同管理制度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合同管理台帐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使用合同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示范文本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960"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占合同总量的   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应备案格式条款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已备案    □ 未备案    □ 无应备案格式条款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违法违规合同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司法、仲裁机构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认定的无效合同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执行仲裁机构、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法院的生效文书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三、合同签订和履行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27"/>
        <w:gridCol w:w="2526"/>
        <w:gridCol w:w="15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 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度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份 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签订书面合同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使用合同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示范文本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使用格式合同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变更合同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解除合同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本方违约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对方违约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如约履行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争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议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发生合同争议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处理合同争议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 w:line="240" w:lineRule="exact"/>
        <w:rPr>
          <w:rFonts w:hint="eastAsia" w:ascii="方正黑体_GBK" w:hAnsi="方正黑体_GBK" w:eastAsia="方正黑体_GBK" w:cs="方正黑体_GBK"/>
          <w:bCs/>
          <w:sz w:val="30"/>
        </w:rPr>
      </w:pPr>
    </w:p>
    <w:p>
      <w:pPr>
        <w:spacing w:after="120" w:afterLines="50" w:line="240" w:lineRule="exact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四、履约能力和企业信誉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80"/>
        <w:gridCol w:w="1332"/>
        <w:gridCol w:w="1884"/>
        <w:gridCol w:w="942"/>
        <w:gridCol w:w="132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约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力</w:t>
            </w: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年份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ind w:right="48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2020年（万元）</w:t>
            </w:r>
          </w:p>
        </w:tc>
        <w:tc>
          <w:tcPr>
            <w:tcW w:w="1700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ind w:right="48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2021年（万元）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资产总额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流动资产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应收账款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存    货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 资 产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负债总额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流动负债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主营业务收入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营业收入净额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利息支出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利润总额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净利润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经营性现金净流量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誉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    容</w:t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授予单位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企业优良信誉</w:t>
            </w: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企业不良信息</w:t>
            </w: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     容</w:t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五、其它信用信息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986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市场监督管理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企业年报上报及时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企业是否列入异常名录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食品安全问题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特种设备安全问题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商标侵权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虚假广告宣传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合同欺诈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不正当竞争、传销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消费者投诉举报处理及时有效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销售商品（提供服务）存在价格欺诈行为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税款缴纳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依法纳税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拖欠税款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纳税信誉级别（2020-2021）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A     □ B    □ C     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银行信贷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获取银行贷款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如约还贷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人民银行信誉不良记录（2020-2021）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有     □ 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环境保护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生产经营违反环保法律法规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产品或服务违反环保规定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被环保部门查处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海关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进出口违法行为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安全生产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遵守安全生产规定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生产设施安全隐患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重大安全事故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被应急部门查处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</w:t>
            </w:r>
          </w:p>
        </w:tc>
        <w:tc>
          <w:tcPr>
            <w:tcW w:w="2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</w:rPr>
              <w:t>生产领域不合格产品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不合格产品占：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被相关质量部门查处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</w:tbl>
    <w:tbl>
      <w:tblPr>
        <w:tblStyle w:val="4"/>
        <w:tblpPr w:leftFromText="180" w:rightFromText="180" w:horzAnchor="margin" w:tblpY="4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611"/>
        <w:gridCol w:w="2796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劳动保险</w:t>
            </w:r>
          </w:p>
        </w:tc>
        <w:tc>
          <w:tcPr>
            <w:tcW w:w="1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与员工签订劳动合同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与员工签订劳动合同占员工总数：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拖欠员工工资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是否按规定为员工办理各项相关保险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被劳动监察部门查处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公益事业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公益捐赠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捐赠对象（单位、个人）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  额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 赠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捐赠折合总金额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人民币：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其它形式的捐赠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六、评价信息(本页内容由属地市场监管局合同监管部门填写)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企业分类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监管类别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A      □ B     □ C      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合同制度建设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130"/>
              </w:tabs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完善   □ 较完善   □ 一般   □ 较差    □ 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合同机构设置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健全   □ 较健全   □ 一般   □ 较差    □ 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合同岗位职责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明确   □ 较明确   □ 一般   □ 较差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合同授权委托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严格   □ 较严格   □ 一般   □ 不严格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合同签约管理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严谨   □ 较严谨   □ 一般   □ 不严谨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合同履约管理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很严谨、很及时     □ 较严谨、较及时</w:t>
            </w:r>
          </w:p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一般               □ 较差        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合同档案管理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完善   □ 较完善   □ 一般   □ 不完善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 要 评 价（含结论是否推荐）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  <w:szCs w:val="21"/>
              </w:rPr>
              <w:t>市场监管局</w:t>
            </w:r>
          </w:p>
          <w:p>
            <w:pPr>
              <w:ind w:firstLine="5405" w:firstLineChars="2574"/>
              <w:rPr>
                <w:rFonts w:hint="eastAsia"/>
                <w:sz w:val="21"/>
                <w:szCs w:val="21"/>
              </w:rPr>
            </w:pPr>
          </w:p>
          <w:p>
            <w:pPr>
              <w:ind w:firstLine="5405" w:firstLineChars="2574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（盖    章）</w:t>
            </w:r>
          </w:p>
          <w:p>
            <w:pPr>
              <w:ind w:firstLine="5565" w:firstLineChars="26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</w:p>
          <w:p>
            <w:pPr>
              <w:ind w:firstLine="5281" w:firstLineChars="251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 日</w:t>
            </w:r>
          </w:p>
          <w:p>
            <w:pPr>
              <w:ind w:firstLine="5281" w:firstLineChars="2515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jc w:val="center"/>
        <w:rPr>
          <w:rFonts w:hint="eastAsia"/>
          <w:b/>
          <w:sz w:val="30"/>
        </w:rPr>
      </w:pPr>
      <w:r>
        <w:rPr>
          <w:rFonts w:ascii="方正黑体_GBK" w:hAnsi="方正黑体_GBK" w:eastAsia="方正黑体_GBK" w:cs="方正黑体_GBK"/>
          <w:bCs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szCs w:val="32"/>
        </w:rPr>
        <w:t>填 表 说 明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1.请用钢笔填写或电脑打印本表。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2.“编号”由受理机构填写；监管评价由属地市场监管部门填写；其余部分由申报单位填写。“属地市场监管部门”指企业营业执照核发地市场管理局。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3.申报递交的文件需加盖申报单位公章。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4.企业基本信息按企业法人营业执照的内容填写。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5.主营业务：根据企业最近二年经营状况填报。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.行业类别：按照统计局行业划分标准填定。分别为：农、林、牧、渔业;采矿业；制造业；电力、燃气及水的生产和供应业；建筑业；交通运输、仓储和邮政业；信息传输、计算机服务软件业；批发和零售业；住宿和餐饮业；金融业；房地产业；租赁和商务服务业；科学研究、技术服务和地质勘查业；水利、环境和公共设施管理业；居民服务和其他服务业；教育；卫生、社会保障和社会福利业；文化、体育和娱乐业；公共管理和社会组织；国际组织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7.主要股东构成：按出资金额，填写前五位大股东信息，不足五位的全部填写。 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8.合同管理制度：填写企业目前已建立的各项合同管理制度目录。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9.合同示范文本：政府相关部门制订和推广使用的合同文本。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10.合同格式文本：企业为了重复使用而单方面预先拟定的合同文本。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11.无效合同：指人民法院、仲裁机构认定的无效合同。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12.企业优良信誉：包括企业取得的从业资质等级状况，近二年来在国内外获得的荣誉，驰名商标，银行信用等级，税务信用等级，财务会计信用等级，国资经营信用评级，产品质量信得过、物价和计量信得过、税务和财务检查评比奖励，政府部门、行业协会和省级以上媒体的肯定和排名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13.企业不良记录：包括被司法机关、仲裁机构、行政机关判罚、处罚的记录，被主管部门、行业协会和媒体披露的不良行为。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14.公益事业事项附有关证书、材料复印件并加盖公章。</w:t>
      </w:r>
    </w:p>
    <w:p>
      <w:pPr>
        <w:snapToGrid w:val="0"/>
        <w:spacing w:line="440" w:lineRule="exact"/>
        <w:ind w:firstLine="560" w:firstLineChars="200"/>
      </w:pPr>
      <w:r>
        <w:rPr>
          <w:rFonts w:hint="eastAsia" w:ascii="方正仿宋_GBK" w:eastAsia="方正仿宋_GBK"/>
          <w:sz w:val="28"/>
          <w:szCs w:val="28"/>
        </w:rPr>
        <w:t>15.填报页面不够，自行续页。</w:t>
      </w:r>
      <w:bookmarkStart w:id="0" w:name="抄送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134" w:left="1531" w:header="0" w:footer="737" w:gutter="0"/>
      <w:pgNumType w:start="1"/>
      <w:cols w:space="720" w:num="1"/>
      <w:titlePg/>
      <w:docGrid w:linePitch="623" w:charSpace="4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8F2F"/>
    <w:multiLevelType w:val="singleLevel"/>
    <w:tmpl w:val="73528F2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06A7D"/>
    <w:rsid w:val="012E2FA0"/>
    <w:rsid w:val="02106A7D"/>
    <w:rsid w:val="239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2022-05-06T01:35:00Z</dcterms:created>
  <dc:creator>Administrator</dc:creator>
  <cp:lastModifiedBy>Administrator</cp:lastModifiedBy>
  <dcterms:modified xsi:type="dcterms:W3CDTF">2022-05-06T03:05:41Z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